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C4F36" w14:textId="77777777" w:rsidR="007A3DAC" w:rsidRDefault="007A3DAC" w:rsidP="007A3DAC">
      <w:pPr>
        <w:rPr>
          <w:sz w:val="28"/>
          <w:szCs w:val="28"/>
        </w:rPr>
      </w:pPr>
      <w:r>
        <w:rPr>
          <w:rFonts w:ascii="ＭＳ 明朝" w:eastAsia="ＭＳ 明朝" w:hAnsi="ＭＳ 明朝" w:cs="ＭＳ 明朝" w:hint="eastAsia"/>
          <w:sz w:val="28"/>
          <w:szCs w:val="28"/>
        </w:rPr>
        <w:t xml:space="preserve">Ⅰ　</w:t>
      </w:r>
      <w:r>
        <w:rPr>
          <w:rFonts w:hint="eastAsia"/>
          <w:sz w:val="28"/>
          <w:szCs w:val="28"/>
        </w:rPr>
        <w:t>医療安全管理指針</w:t>
      </w:r>
    </w:p>
    <w:p w14:paraId="36078450" w14:textId="77777777" w:rsidR="007A3DAC" w:rsidRDefault="007A3DAC" w:rsidP="007A3DAC">
      <w:pPr>
        <w:rPr>
          <w:sz w:val="24"/>
          <w:szCs w:val="24"/>
        </w:rPr>
      </w:pPr>
      <w:r>
        <w:rPr>
          <w:rFonts w:hint="eastAsia"/>
          <w:sz w:val="24"/>
          <w:szCs w:val="24"/>
        </w:rPr>
        <w:t>１．医療安全のための基本的な考え方</w:t>
      </w:r>
    </w:p>
    <w:p w14:paraId="596BC5A8" w14:textId="77777777" w:rsidR="007A3DAC" w:rsidRDefault="007A3DAC" w:rsidP="007A3DAC">
      <w:pPr>
        <w:rPr>
          <w:szCs w:val="21"/>
        </w:rPr>
      </w:pPr>
      <w:r>
        <w:rPr>
          <w:rFonts w:hint="eastAsia"/>
          <w:sz w:val="24"/>
          <w:szCs w:val="24"/>
        </w:rPr>
        <w:t xml:space="preserve">　</w:t>
      </w:r>
      <w:r>
        <w:rPr>
          <w:rFonts w:hint="eastAsia"/>
          <w:szCs w:val="21"/>
        </w:rPr>
        <w:t>医療安全は、医療の質に関わる重大な課題である。また、安全な医療の提供は基本となるものであり当院及び職員個人が、医療安全の必要性・重要性を施設および自分自身の課題と認識し、医療安全管理体制の確立を図り、安全な医療の遂行を徹底することが最も重要である。</w:t>
      </w:r>
    </w:p>
    <w:p w14:paraId="168A9AA5" w14:textId="77777777" w:rsidR="007A3DAC" w:rsidRDefault="007A3DAC" w:rsidP="007A3DAC">
      <w:pPr>
        <w:rPr>
          <w:szCs w:val="21"/>
        </w:rPr>
      </w:pPr>
      <w:r>
        <w:rPr>
          <w:rFonts w:hint="eastAsia"/>
          <w:szCs w:val="21"/>
        </w:rPr>
        <w:t xml:space="preserve">　このため当院は本指針を活用して、医療安全対策委員会を設置し、医療安全管理体制を確立するとともに、当院関係者の協議のもと、医療安全管理規定及び医療安全管理のためのマニュアルを作成する。また、インシデント（ヒヤリ・ハット）事例及び医療事故の評価分析によりマニュアル等の定期的見直しなどを行い、医療安全管理の強化と充実を図る。</w:t>
      </w:r>
    </w:p>
    <w:p w14:paraId="5E5B72E6" w14:textId="77777777" w:rsidR="007A3DAC" w:rsidRDefault="007A3DAC" w:rsidP="007A3DAC">
      <w:pPr>
        <w:rPr>
          <w:sz w:val="24"/>
          <w:szCs w:val="24"/>
        </w:rPr>
      </w:pPr>
    </w:p>
    <w:p w14:paraId="7553BBEA" w14:textId="77777777" w:rsidR="007A3DAC" w:rsidRDefault="007A3DAC" w:rsidP="007A3DAC">
      <w:pPr>
        <w:rPr>
          <w:sz w:val="24"/>
          <w:szCs w:val="24"/>
        </w:rPr>
      </w:pPr>
      <w:r>
        <w:rPr>
          <w:rFonts w:hint="eastAsia"/>
          <w:sz w:val="24"/>
          <w:szCs w:val="24"/>
        </w:rPr>
        <w:t>２．組織及びその体制</w:t>
      </w:r>
    </w:p>
    <w:p w14:paraId="285D0276" w14:textId="77777777" w:rsidR="007A3DAC" w:rsidRDefault="007A3DAC" w:rsidP="007A3DAC">
      <w:pPr>
        <w:rPr>
          <w:szCs w:val="21"/>
        </w:rPr>
      </w:pPr>
      <w:r>
        <w:rPr>
          <w:rFonts w:hint="eastAsia"/>
          <w:szCs w:val="21"/>
        </w:rPr>
        <w:t xml:space="preserve">　（夫々の詳細な規定については、医療安全管理規定に記す）</w:t>
      </w:r>
    </w:p>
    <w:p w14:paraId="1334257D" w14:textId="77777777" w:rsidR="007A3DAC" w:rsidRDefault="007A3DAC" w:rsidP="007A3DAC">
      <w:pPr>
        <w:rPr>
          <w:szCs w:val="21"/>
        </w:rPr>
      </w:pPr>
      <w:r>
        <w:rPr>
          <w:rFonts w:hint="eastAsia"/>
          <w:szCs w:val="21"/>
        </w:rPr>
        <w:t xml:space="preserve">　当院の医療安全対策と患者の安全確保を推進するために、本指針に基づき当院に以下の１）職員および組織などを設置する。</w:t>
      </w:r>
    </w:p>
    <w:p w14:paraId="528EDDDD" w14:textId="77777777" w:rsidR="007A3DAC" w:rsidRDefault="007A3DAC" w:rsidP="007A3DAC">
      <w:pPr>
        <w:rPr>
          <w:szCs w:val="21"/>
        </w:rPr>
      </w:pPr>
      <w:r>
        <w:rPr>
          <w:rFonts w:hint="eastAsia"/>
          <w:szCs w:val="21"/>
        </w:rPr>
        <w:t>（１）医療安全管理責任者（院長）</w:t>
      </w:r>
    </w:p>
    <w:p w14:paraId="4DE23CA1" w14:textId="77777777" w:rsidR="007A3DAC" w:rsidRDefault="007A3DAC" w:rsidP="007A3DAC">
      <w:pPr>
        <w:rPr>
          <w:szCs w:val="21"/>
        </w:rPr>
      </w:pPr>
      <w:r>
        <w:rPr>
          <w:rFonts w:hint="eastAsia"/>
          <w:szCs w:val="21"/>
        </w:rPr>
        <w:t>（２）医療安全推進委員長</w:t>
      </w:r>
    </w:p>
    <w:p w14:paraId="7B3CC20E" w14:textId="77777777" w:rsidR="007A3DAC" w:rsidRDefault="007A3DAC" w:rsidP="007A3DAC">
      <w:pPr>
        <w:rPr>
          <w:rFonts w:ascii="ＭＳ 明朝" w:eastAsia="ＭＳ 明朝" w:hAnsi="ＭＳ 明朝" w:cs="ＭＳ 明朝"/>
          <w:szCs w:val="21"/>
        </w:rPr>
      </w:pPr>
      <w:r>
        <w:rPr>
          <w:rFonts w:hint="eastAsia"/>
          <w:szCs w:val="21"/>
        </w:rPr>
        <w:t>（３）</w:t>
      </w:r>
      <w:r>
        <w:rPr>
          <w:rFonts w:ascii="ＭＳ 明朝" w:eastAsia="ＭＳ 明朝" w:hAnsi="ＭＳ 明朝" w:cs="ＭＳ 明朝" w:hint="eastAsia"/>
          <w:szCs w:val="21"/>
        </w:rPr>
        <w:t>医療安全推進担当者</w:t>
      </w:r>
    </w:p>
    <w:p w14:paraId="64ED7D8F" w14:textId="77777777" w:rsidR="007A3DAC" w:rsidRDefault="007A3DAC" w:rsidP="007A3DAC">
      <w:pPr>
        <w:rPr>
          <w:rFonts w:ascii="ＭＳ 明朝" w:eastAsia="ＭＳ 明朝" w:hAnsi="ＭＳ 明朝" w:cs="ＭＳ 明朝"/>
          <w:szCs w:val="21"/>
        </w:rPr>
      </w:pPr>
      <w:r>
        <w:rPr>
          <w:rFonts w:ascii="ＭＳ 明朝" w:eastAsia="ＭＳ 明朝" w:hAnsi="ＭＳ 明朝" w:cs="ＭＳ 明朝" w:hint="eastAsia"/>
          <w:szCs w:val="21"/>
        </w:rPr>
        <w:t>（４）医薬品安全管理責任者</w:t>
      </w:r>
    </w:p>
    <w:p w14:paraId="05F6B523" w14:textId="77777777" w:rsidR="007A3DAC" w:rsidRDefault="007A3DAC" w:rsidP="007A3DAC">
      <w:pPr>
        <w:rPr>
          <w:rFonts w:ascii="ＭＳ 明朝" w:eastAsia="ＭＳ 明朝" w:hAnsi="ＭＳ 明朝" w:cs="ＭＳ 明朝"/>
          <w:szCs w:val="21"/>
        </w:rPr>
      </w:pPr>
      <w:r>
        <w:rPr>
          <w:rFonts w:ascii="ＭＳ 明朝" w:eastAsia="ＭＳ 明朝" w:hAnsi="ＭＳ 明朝" w:cs="ＭＳ 明朝" w:hint="eastAsia"/>
          <w:szCs w:val="21"/>
        </w:rPr>
        <w:t>（５）医療機器安全管理責任者</w:t>
      </w:r>
    </w:p>
    <w:p w14:paraId="648FBF8D" w14:textId="77777777" w:rsidR="007A3DAC" w:rsidRDefault="007A3DAC" w:rsidP="007A3DAC">
      <w:pPr>
        <w:rPr>
          <w:rFonts w:ascii="ＭＳ 明朝" w:eastAsia="ＭＳ 明朝" w:hAnsi="ＭＳ 明朝" w:cs="ＭＳ 明朝"/>
          <w:szCs w:val="21"/>
        </w:rPr>
      </w:pPr>
      <w:r>
        <w:rPr>
          <w:rFonts w:ascii="ＭＳ 明朝" w:eastAsia="ＭＳ 明朝" w:hAnsi="ＭＳ 明朝" w:cs="ＭＳ 明朝" w:hint="eastAsia"/>
          <w:szCs w:val="21"/>
        </w:rPr>
        <w:t>（６）医療安全管理委員会・医療安全管理推進委員会</w:t>
      </w:r>
    </w:p>
    <w:p w14:paraId="79B47B21" w14:textId="77777777" w:rsidR="007A3DAC" w:rsidRDefault="007A3DAC" w:rsidP="007A3DAC">
      <w:pPr>
        <w:rPr>
          <w:rFonts w:ascii="ＭＳ 明朝" w:eastAsia="ＭＳ 明朝" w:hAnsi="ＭＳ 明朝" w:cs="ＭＳ 明朝"/>
          <w:szCs w:val="21"/>
        </w:rPr>
      </w:pPr>
      <w:r>
        <w:rPr>
          <w:rFonts w:ascii="ＭＳ 明朝" w:eastAsia="ＭＳ 明朝" w:hAnsi="ＭＳ 明朝" w:cs="ＭＳ 明朝" w:hint="eastAsia"/>
          <w:szCs w:val="21"/>
        </w:rPr>
        <w:t>（７）医療事故防止委員会｛6｝に準ずる</w:t>
      </w:r>
    </w:p>
    <w:p w14:paraId="1BE4AB4F" w14:textId="77777777" w:rsidR="007A3DAC" w:rsidRDefault="007A3DAC" w:rsidP="007A3DAC">
      <w:pPr>
        <w:rPr>
          <w:rFonts w:ascii="ＭＳ 明朝" w:eastAsia="ＭＳ 明朝" w:hAnsi="ＭＳ 明朝" w:cs="ＭＳ 明朝"/>
          <w:szCs w:val="21"/>
        </w:rPr>
      </w:pPr>
      <w:r>
        <w:rPr>
          <w:rFonts w:ascii="ＭＳ 明朝" w:eastAsia="ＭＳ 明朝" w:hAnsi="ＭＳ 明朝" w:cs="ＭＳ 明朝" w:hint="eastAsia"/>
          <w:szCs w:val="21"/>
        </w:rPr>
        <w:t>（８）医薬品安全管理委員会</w:t>
      </w:r>
    </w:p>
    <w:p w14:paraId="2E8CB52A" w14:textId="77777777" w:rsidR="007A3DAC" w:rsidRDefault="007A3DAC" w:rsidP="007A3DAC">
      <w:pPr>
        <w:rPr>
          <w:rFonts w:ascii="ＭＳ 明朝" w:eastAsia="ＭＳ 明朝" w:hAnsi="ＭＳ 明朝" w:cs="ＭＳ 明朝"/>
          <w:szCs w:val="21"/>
        </w:rPr>
      </w:pPr>
      <w:r>
        <w:rPr>
          <w:rFonts w:ascii="ＭＳ 明朝" w:eastAsia="ＭＳ 明朝" w:hAnsi="ＭＳ 明朝" w:cs="ＭＳ 明朝" w:hint="eastAsia"/>
          <w:szCs w:val="21"/>
        </w:rPr>
        <w:t>（９）医療機器安全管理委員会</w:t>
      </w:r>
    </w:p>
    <w:p w14:paraId="670EE053" w14:textId="77777777" w:rsidR="007A3DAC" w:rsidRDefault="007A3DAC" w:rsidP="007A3DAC">
      <w:pPr>
        <w:rPr>
          <w:rFonts w:ascii="ＭＳ 明朝" w:eastAsia="ＭＳ 明朝" w:hAnsi="ＭＳ 明朝" w:cs="ＭＳ 明朝"/>
          <w:szCs w:val="21"/>
        </w:rPr>
      </w:pPr>
      <w:r>
        <w:rPr>
          <w:rFonts w:ascii="ＭＳ 明朝" w:eastAsia="ＭＳ 明朝" w:hAnsi="ＭＳ 明朝" w:cs="ＭＳ 明朝" w:hint="eastAsia"/>
          <w:szCs w:val="21"/>
        </w:rPr>
        <w:t>（10）感染防止対策委員会</w:t>
      </w:r>
    </w:p>
    <w:p w14:paraId="40C0C8B6" w14:textId="77777777" w:rsidR="007A3DAC" w:rsidRDefault="007A3DAC" w:rsidP="007A3DAC">
      <w:pPr>
        <w:rPr>
          <w:rFonts w:ascii="ＭＳ 明朝" w:eastAsia="ＭＳ 明朝" w:hAnsi="ＭＳ 明朝" w:cs="ＭＳ 明朝"/>
          <w:szCs w:val="21"/>
        </w:rPr>
      </w:pPr>
      <w:r>
        <w:rPr>
          <w:rFonts w:ascii="ＭＳ 明朝" w:eastAsia="ＭＳ 明朝" w:hAnsi="ＭＳ 明朝" w:cs="ＭＳ 明朝" w:hint="eastAsia"/>
          <w:szCs w:val="21"/>
        </w:rPr>
        <w:t>（11）医療にかかる安全確保を目的とした報告基底</w:t>
      </w:r>
    </w:p>
    <w:p w14:paraId="3EE0D1EC" w14:textId="77777777" w:rsidR="007A3DAC" w:rsidRDefault="007A3DAC" w:rsidP="007A3DAC">
      <w:pPr>
        <w:rPr>
          <w:rFonts w:ascii="ＭＳ 明朝" w:eastAsia="ＭＳ 明朝" w:hAnsi="ＭＳ 明朝" w:cs="ＭＳ 明朝"/>
          <w:szCs w:val="21"/>
        </w:rPr>
      </w:pPr>
      <w:r>
        <w:rPr>
          <w:rFonts w:ascii="ＭＳ 明朝" w:eastAsia="ＭＳ 明朝" w:hAnsi="ＭＳ 明朝" w:cs="ＭＳ 明朝" w:hint="eastAsia"/>
          <w:szCs w:val="21"/>
        </w:rPr>
        <w:t>（12）医療にかかる安全管理のための研修）</w:t>
      </w:r>
    </w:p>
    <w:p w14:paraId="51E2227A" w14:textId="77777777" w:rsidR="007A3DAC" w:rsidRDefault="007A3DAC" w:rsidP="007A3DAC">
      <w:pPr>
        <w:rPr>
          <w:rFonts w:ascii="ＭＳ 明朝" w:eastAsia="ＭＳ 明朝" w:hAnsi="ＭＳ 明朝" w:cs="ＭＳ 明朝"/>
          <w:szCs w:val="21"/>
        </w:rPr>
      </w:pPr>
    </w:p>
    <w:p w14:paraId="6B5170B1" w14:textId="77777777" w:rsidR="007A3DAC" w:rsidRDefault="007A3DAC" w:rsidP="007A3DAC">
      <w:pPr>
        <w:rPr>
          <w:szCs w:val="21"/>
        </w:rPr>
      </w:pPr>
      <w:r>
        <w:rPr>
          <w:rFonts w:hint="eastAsia"/>
          <w:szCs w:val="21"/>
        </w:rPr>
        <w:t>（１）＜医療安全管理者の配置＞</w:t>
      </w:r>
    </w:p>
    <w:p w14:paraId="2E5D365B" w14:textId="77777777" w:rsidR="007A3DAC" w:rsidRDefault="007A3DAC" w:rsidP="007A3DAC">
      <w:pPr>
        <w:ind w:leftChars="200" w:left="420"/>
        <w:rPr>
          <w:szCs w:val="21"/>
        </w:rPr>
      </w:pPr>
      <w:r>
        <w:rPr>
          <w:rFonts w:hint="eastAsia"/>
          <w:szCs w:val="21"/>
        </w:rPr>
        <w:t>安全管理のための基本理念に則り医療安全対策を総合的に企画・実施し組織横断的に院内の安全管理を担う。</w:t>
      </w:r>
    </w:p>
    <w:p w14:paraId="48FB04DE" w14:textId="77777777" w:rsidR="007A3DAC" w:rsidRDefault="007A3DAC" w:rsidP="007A3DAC">
      <w:pPr>
        <w:rPr>
          <w:sz w:val="24"/>
          <w:szCs w:val="24"/>
        </w:rPr>
      </w:pPr>
    </w:p>
    <w:p w14:paraId="60F6A13F" w14:textId="77777777" w:rsidR="007A3DAC" w:rsidRDefault="007A3DAC" w:rsidP="007A3DAC">
      <w:pPr>
        <w:rPr>
          <w:szCs w:val="21"/>
        </w:rPr>
      </w:pPr>
      <w:r>
        <w:rPr>
          <w:rFonts w:hint="eastAsia"/>
          <w:szCs w:val="21"/>
        </w:rPr>
        <w:t>（２）＜医療安全推進委員長＞</w:t>
      </w:r>
    </w:p>
    <w:p w14:paraId="7094DD9A" w14:textId="77777777" w:rsidR="007A3DAC" w:rsidRDefault="007A3DAC" w:rsidP="007A3DAC">
      <w:pPr>
        <w:ind w:leftChars="100" w:left="420" w:hangingChars="100" w:hanging="210"/>
        <w:rPr>
          <w:szCs w:val="21"/>
        </w:rPr>
      </w:pPr>
      <w:r>
        <w:rPr>
          <w:rFonts w:hint="eastAsia"/>
          <w:szCs w:val="21"/>
        </w:rPr>
        <w:t xml:space="preserve">　安全管理のための基本的理念に則り、当院の安全管理に関する各部署でのリーダーとしての立場を採る者を指す。（リスクマネージャーと呼称する）</w:t>
      </w:r>
    </w:p>
    <w:p w14:paraId="1A06567B" w14:textId="77777777" w:rsidR="007A3DAC" w:rsidRDefault="007A3DAC" w:rsidP="007A3DAC">
      <w:pPr>
        <w:rPr>
          <w:szCs w:val="21"/>
        </w:rPr>
      </w:pPr>
      <w:r>
        <w:rPr>
          <w:rFonts w:hint="eastAsia"/>
          <w:szCs w:val="21"/>
        </w:rPr>
        <w:t>（３）医療安全推進委員</w:t>
      </w:r>
    </w:p>
    <w:p w14:paraId="00307824" w14:textId="77777777" w:rsidR="007A3DAC" w:rsidRDefault="007A3DAC" w:rsidP="007A3DAC">
      <w:pPr>
        <w:rPr>
          <w:szCs w:val="21"/>
        </w:rPr>
      </w:pPr>
      <w:r>
        <w:rPr>
          <w:rFonts w:hint="eastAsia"/>
          <w:szCs w:val="21"/>
        </w:rPr>
        <w:t xml:space="preserve">　各部署に安全管理推進者を配置する</w:t>
      </w:r>
    </w:p>
    <w:p w14:paraId="5E7DAD2E" w14:textId="77777777" w:rsidR="007A3DAC" w:rsidRDefault="007A3DAC" w:rsidP="007A3DAC">
      <w:pPr>
        <w:rPr>
          <w:szCs w:val="21"/>
        </w:rPr>
      </w:pPr>
      <w:r>
        <w:rPr>
          <w:rFonts w:hint="eastAsia"/>
          <w:szCs w:val="21"/>
        </w:rPr>
        <w:t>（４）＜医薬品管理責任者＞</w:t>
      </w:r>
    </w:p>
    <w:p w14:paraId="1669AF15" w14:textId="77777777" w:rsidR="007A3DAC" w:rsidRDefault="007A3DAC" w:rsidP="007A3DAC">
      <w:pPr>
        <w:ind w:firstLineChars="100" w:firstLine="210"/>
        <w:rPr>
          <w:szCs w:val="21"/>
        </w:rPr>
      </w:pPr>
      <w:r>
        <w:rPr>
          <w:rFonts w:hint="eastAsia"/>
          <w:szCs w:val="21"/>
        </w:rPr>
        <w:lastRenderedPageBreak/>
        <w:t xml:space="preserve">　医薬品に係る安全管理のための体制を確保するために、医療品管理責任者を置く。</w:t>
      </w:r>
    </w:p>
    <w:p w14:paraId="6F6E73AB" w14:textId="77777777" w:rsidR="007A3DAC" w:rsidRDefault="007A3DAC" w:rsidP="007A3DAC">
      <w:pPr>
        <w:rPr>
          <w:szCs w:val="21"/>
        </w:rPr>
      </w:pPr>
    </w:p>
    <w:p w14:paraId="7B586C6A" w14:textId="77777777" w:rsidR="007A3DAC" w:rsidRDefault="007A3DAC" w:rsidP="007A3DAC">
      <w:pPr>
        <w:rPr>
          <w:szCs w:val="21"/>
        </w:rPr>
      </w:pPr>
      <w:r>
        <w:rPr>
          <w:rFonts w:hint="eastAsia"/>
          <w:szCs w:val="21"/>
        </w:rPr>
        <w:t>（５）＜医療機器管理責任者＞</w:t>
      </w:r>
    </w:p>
    <w:p w14:paraId="0A44241C" w14:textId="77777777" w:rsidR="007A3DAC" w:rsidRDefault="007A3DAC" w:rsidP="007A3DAC">
      <w:pPr>
        <w:ind w:leftChars="100" w:left="420" w:hangingChars="100" w:hanging="210"/>
        <w:rPr>
          <w:szCs w:val="21"/>
        </w:rPr>
      </w:pPr>
      <w:r>
        <w:rPr>
          <w:rFonts w:hint="eastAsia"/>
          <w:szCs w:val="21"/>
        </w:rPr>
        <w:t xml:space="preserve">　医療機器の保守点検・安全使用に関する体制を確保するために、医療機器管理責任者を置く。</w:t>
      </w:r>
    </w:p>
    <w:p w14:paraId="7329F48D" w14:textId="77777777" w:rsidR="007A3DAC" w:rsidRDefault="007A3DAC" w:rsidP="007A3DAC">
      <w:pPr>
        <w:rPr>
          <w:szCs w:val="21"/>
        </w:rPr>
      </w:pPr>
    </w:p>
    <w:p w14:paraId="2B97AFC6" w14:textId="77777777" w:rsidR="007A3DAC" w:rsidRDefault="007A3DAC" w:rsidP="007A3DAC">
      <w:pPr>
        <w:ind w:firstLineChars="50" w:firstLine="105"/>
        <w:rPr>
          <w:szCs w:val="21"/>
        </w:rPr>
      </w:pPr>
      <w:r>
        <w:rPr>
          <w:rFonts w:hint="eastAsia"/>
          <w:szCs w:val="21"/>
        </w:rPr>
        <w:t>（６）＜医療安全管理委員会（医療事故防止委員会）・医療安全推進委員会＞</w:t>
      </w:r>
    </w:p>
    <w:p w14:paraId="753EFDCB" w14:textId="77777777" w:rsidR="007A3DAC" w:rsidRDefault="007A3DAC" w:rsidP="007A3DAC">
      <w:pPr>
        <w:ind w:left="420" w:hangingChars="200" w:hanging="420"/>
        <w:rPr>
          <w:szCs w:val="21"/>
        </w:rPr>
      </w:pPr>
      <w:r>
        <w:rPr>
          <w:rFonts w:hint="eastAsia"/>
          <w:szCs w:val="21"/>
        </w:rPr>
        <w:t xml:space="preserve">　　医療安全管理に対する基本理念に則り、当院の安全管理に関する最高議決機関として医療安全管理委員会ならびに医療事故防止委員会を置く。また各部署に置かれた医療安全推進担当者（リスクマネージャー）により構成される医療安全推進委員会を設置する。</w:t>
      </w:r>
    </w:p>
    <w:p w14:paraId="0C9B3DCD" w14:textId="77777777" w:rsidR="007A3DAC" w:rsidRDefault="007A3DAC" w:rsidP="007A3DAC">
      <w:pPr>
        <w:rPr>
          <w:szCs w:val="21"/>
        </w:rPr>
      </w:pPr>
    </w:p>
    <w:p w14:paraId="3A9E8810" w14:textId="77777777" w:rsidR="007A3DAC" w:rsidRDefault="007A3DAC" w:rsidP="007A3DAC">
      <w:pPr>
        <w:rPr>
          <w:szCs w:val="21"/>
        </w:rPr>
      </w:pPr>
      <w:r>
        <w:rPr>
          <w:rFonts w:hint="eastAsia"/>
          <w:szCs w:val="21"/>
        </w:rPr>
        <w:t>（７）医療事故防止委員会｛６｝に準ずる</w:t>
      </w:r>
    </w:p>
    <w:p w14:paraId="6ED69631" w14:textId="77777777" w:rsidR="007A3DAC" w:rsidRDefault="007A3DAC" w:rsidP="007A3DAC">
      <w:pPr>
        <w:rPr>
          <w:szCs w:val="21"/>
        </w:rPr>
      </w:pPr>
      <w:r>
        <w:rPr>
          <w:rFonts w:hint="eastAsia"/>
          <w:szCs w:val="21"/>
        </w:rPr>
        <w:t>（８）＜医薬品安全管理委員会＞</w:t>
      </w:r>
    </w:p>
    <w:p w14:paraId="394CC179" w14:textId="77777777" w:rsidR="007A3DAC" w:rsidRDefault="007A3DAC" w:rsidP="007A3DAC">
      <w:pPr>
        <w:ind w:leftChars="100" w:left="420" w:hangingChars="100" w:hanging="210"/>
        <w:rPr>
          <w:szCs w:val="21"/>
        </w:rPr>
      </w:pPr>
      <w:r>
        <w:rPr>
          <w:rFonts w:hint="eastAsia"/>
          <w:szCs w:val="21"/>
        </w:rPr>
        <w:t xml:space="preserve">　医療安全管理に対する基本理念に則り、当院の医薬品管理における安全な管理運営のため薬事委員会を設置する。</w:t>
      </w:r>
    </w:p>
    <w:p w14:paraId="50A7198B" w14:textId="77777777" w:rsidR="007A3DAC" w:rsidRDefault="007A3DAC" w:rsidP="007A3DAC">
      <w:pPr>
        <w:rPr>
          <w:szCs w:val="21"/>
        </w:rPr>
      </w:pPr>
      <w:r>
        <w:rPr>
          <w:rFonts w:hint="eastAsia"/>
          <w:szCs w:val="21"/>
        </w:rPr>
        <w:t>（９）＜医療機器安全管理委員会＞</w:t>
      </w:r>
    </w:p>
    <w:p w14:paraId="358BDA7D" w14:textId="77777777" w:rsidR="007A3DAC" w:rsidRDefault="007A3DAC" w:rsidP="007A3DAC">
      <w:pPr>
        <w:ind w:leftChars="100" w:left="420" w:hangingChars="100" w:hanging="210"/>
        <w:rPr>
          <w:szCs w:val="21"/>
        </w:rPr>
      </w:pPr>
      <w:r>
        <w:rPr>
          <w:rFonts w:hint="eastAsia"/>
          <w:szCs w:val="21"/>
        </w:rPr>
        <w:t xml:space="preserve">　医療安全管理に対する基本理念に則り、当院の医薬機器における安全な管理運営のため医薬機器安全管理委員会を設置する</w:t>
      </w:r>
    </w:p>
    <w:p w14:paraId="5149C3F4" w14:textId="77777777" w:rsidR="007A3DAC" w:rsidRDefault="007A3DAC" w:rsidP="007A3DAC">
      <w:pPr>
        <w:rPr>
          <w:szCs w:val="21"/>
        </w:rPr>
      </w:pPr>
      <w:r>
        <w:rPr>
          <w:rFonts w:hint="eastAsia"/>
          <w:szCs w:val="21"/>
        </w:rPr>
        <w:t>（</w:t>
      </w:r>
      <w:r>
        <w:rPr>
          <w:szCs w:val="21"/>
        </w:rPr>
        <w:t>10</w:t>
      </w:r>
      <w:r>
        <w:rPr>
          <w:rFonts w:hint="eastAsia"/>
          <w:szCs w:val="21"/>
        </w:rPr>
        <w:t>）＜感染節対策委員会＞</w:t>
      </w:r>
    </w:p>
    <w:p w14:paraId="15EF399D" w14:textId="77777777" w:rsidR="007A3DAC" w:rsidRDefault="007A3DAC" w:rsidP="007A3DAC">
      <w:pPr>
        <w:ind w:left="420" w:hangingChars="200" w:hanging="420"/>
        <w:rPr>
          <w:szCs w:val="21"/>
        </w:rPr>
      </w:pPr>
      <w:r>
        <w:rPr>
          <w:rFonts w:hint="eastAsia"/>
          <w:szCs w:val="21"/>
        </w:rPr>
        <w:t xml:space="preserve">　　医療安全管理に対する基本理念に則り、感染防止に対する立場から当院の安全な管理運営のため感染防止対策委員会を設置する</w:t>
      </w:r>
    </w:p>
    <w:p w14:paraId="15820AF0" w14:textId="77777777" w:rsidR="007A3DAC" w:rsidRDefault="007A3DAC" w:rsidP="007A3DAC">
      <w:pPr>
        <w:ind w:left="420" w:hangingChars="200" w:hanging="420"/>
        <w:rPr>
          <w:szCs w:val="21"/>
        </w:rPr>
      </w:pPr>
      <w:r>
        <w:rPr>
          <w:rFonts w:hint="eastAsia"/>
          <w:szCs w:val="21"/>
        </w:rPr>
        <w:t>（</w:t>
      </w:r>
      <w:r>
        <w:rPr>
          <w:szCs w:val="21"/>
        </w:rPr>
        <w:t>11</w:t>
      </w:r>
      <w:r>
        <w:rPr>
          <w:rFonts w:hint="eastAsia"/>
          <w:szCs w:val="21"/>
        </w:rPr>
        <w:t>）医療にかかる安全確保を目的とした報告規定＞</w:t>
      </w:r>
    </w:p>
    <w:p w14:paraId="38EA56EE" w14:textId="77777777" w:rsidR="007A3DAC" w:rsidRDefault="007A3DAC" w:rsidP="007A3DAC">
      <w:pPr>
        <w:ind w:leftChars="100" w:left="420" w:hangingChars="100" w:hanging="210"/>
        <w:rPr>
          <w:szCs w:val="21"/>
        </w:rPr>
      </w:pPr>
      <w:r>
        <w:rPr>
          <w:rFonts w:hint="eastAsia"/>
          <w:szCs w:val="21"/>
        </w:rPr>
        <w:t xml:space="preserve">　医療安全管理に対する基本理念に則り、医療の質を向上させることが医療安全対策への方略であるということを鑑み、このために必要なレポートの提出を当院職員に規定し、情報の収集を図るとともに、さらなる医療安全活動に資するものとしてこれを広く還元する。</w:t>
      </w:r>
    </w:p>
    <w:p w14:paraId="1115B5B7" w14:textId="77777777" w:rsidR="007A3DAC" w:rsidRDefault="007A3DAC" w:rsidP="007A3DAC">
      <w:pPr>
        <w:rPr>
          <w:szCs w:val="21"/>
        </w:rPr>
      </w:pPr>
      <w:r>
        <w:rPr>
          <w:rFonts w:hint="eastAsia"/>
          <w:szCs w:val="21"/>
        </w:rPr>
        <w:t>（</w:t>
      </w:r>
      <w:r>
        <w:rPr>
          <w:szCs w:val="21"/>
        </w:rPr>
        <w:t>12</w:t>
      </w:r>
      <w:r>
        <w:rPr>
          <w:rFonts w:hint="eastAsia"/>
          <w:szCs w:val="21"/>
        </w:rPr>
        <w:t>）医療にかかる安全管理のための研修</w:t>
      </w:r>
    </w:p>
    <w:p w14:paraId="08E8EB60" w14:textId="77777777" w:rsidR="007A3DAC" w:rsidRDefault="007A3DAC" w:rsidP="007A3DAC">
      <w:pPr>
        <w:ind w:left="420" w:hangingChars="200" w:hanging="420"/>
        <w:rPr>
          <w:szCs w:val="21"/>
        </w:rPr>
      </w:pPr>
      <w:r>
        <w:rPr>
          <w:rFonts w:hint="eastAsia"/>
          <w:szCs w:val="21"/>
        </w:rPr>
        <w:t xml:space="preserve">　　医療安全管理に対する基本理念に則り、当院職員を対象とした研修会を年</w:t>
      </w:r>
      <w:r>
        <w:rPr>
          <w:szCs w:val="21"/>
        </w:rPr>
        <w:t>2</w:t>
      </w:r>
      <w:r>
        <w:rPr>
          <w:rFonts w:hint="eastAsia"/>
          <w:szCs w:val="21"/>
        </w:rPr>
        <w:t>回程度</w:t>
      </w:r>
    </w:p>
    <w:p w14:paraId="6A9A76B2" w14:textId="77777777" w:rsidR="007A3DAC" w:rsidRDefault="007A3DAC" w:rsidP="007A3DAC">
      <w:pPr>
        <w:ind w:leftChars="200" w:left="420"/>
        <w:rPr>
          <w:szCs w:val="21"/>
        </w:rPr>
      </w:pPr>
      <w:r>
        <w:rPr>
          <w:rFonts w:hint="eastAsia"/>
          <w:szCs w:val="21"/>
        </w:rPr>
        <w:t>開催する。また、外部で開催される医療安全管理に関する研修会などへの積極的参加を促し、当院の医療安全対策への有効な方策のひとつとする。</w:t>
      </w:r>
    </w:p>
    <w:p w14:paraId="42C88D0A" w14:textId="77777777" w:rsidR="007A3DAC" w:rsidRDefault="007A3DAC" w:rsidP="007A3DAC">
      <w:pPr>
        <w:rPr>
          <w:szCs w:val="21"/>
        </w:rPr>
      </w:pPr>
    </w:p>
    <w:p w14:paraId="22D79492" w14:textId="77777777" w:rsidR="007A3DAC" w:rsidRDefault="007A3DAC" w:rsidP="007A3DAC">
      <w:pPr>
        <w:rPr>
          <w:sz w:val="28"/>
          <w:szCs w:val="28"/>
        </w:rPr>
      </w:pPr>
    </w:p>
    <w:p w14:paraId="436B7A02" w14:textId="77777777" w:rsidR="007A3DAC" w:rsidRDefault="007A3DAC" w:rsidP="007A3DAC">
      <w:pPr>
        <w:rPr>
          <w:sz w:val="28"/>
          <w:szCs w:val="28"/>
        </w:rPr>
      </w:pPr>
    </w:p>
    <w:p w14:paraId="0D3477D2" w14:textId="77777777" w:rsidR="007A3DAC" w:rsidRDefault="007A3DAC" w:rsidP="007A3DAC">
      <w:pPr>
        <w:rPr>
          <w:sz w:val="28"/>
          <w:szCs w:val="28"/>
        </w:rPr>
      </w:pPr>
    </w:p>
    <w:p w14:paraId="30E565A4" w14:textId="77777777" w:rsidR="007A3DAC" w:rsidRDefault="007A3DAC" w:rsidP="007A3DAC">
      <w:pPr>
        <w:rPr>
          <w:sz w:val="28"/>
          <w:szCs w:val="28"/>
        </w:rPr>
      </w:pPr>
    </w:p>
    <w:p w14:paraId="6B7920D0" w14:textId="77777777" w:rsidR="007A3DAC" w:rsidRDefault="007A3DAC" w:rsidP="007A3DAC">
      <w:pPr>
        <w:rPr>
          <w:sz w:val="28"/>
          <w:szCs w:val="28"/>
        </w:rPr>
      </w:pPr>
    </w:p>
    <w:p w14:paraId="20ECBC68" w14:textId="77777777" w:rsidR="00CF0025" w:rsidRDefault="00CF0025"/>
    <w:p w14:paraId="15C39FFC" w14:textId="77777777" w:rsidR="000D503F" w:rsidRDefault="000D503F"/>
    <w:p w14:paraId="1F273CEC" w14:textId="77777777" w:rsidR="000D503F" w:rsidRDefault="000D503F"/>
    <w:p w14:paraId="509561FE" w14:textId="5A859125" w:rsidR="000D503F" w:rsidRPr="007A3DAC" w:rsidRDefault="000D503F" w:rsidP="000D503F">
      <w:pPr>
        <w:jc w:val="right"/>
        <w:rPr>
          <w:rFonts w:hint="eastAsia"/>
        </w:rPr>
      </w:pPr>
      <w:r w:rsidRPr="000D503F">
        <w:rPr>
          <w:rFonts w:hint="eastAsia"/>
        </w:rPr>
        <w:t xml:space="preserve">策定　</w:t>
      </w:r>
      <w:r>
        <w:rPr>
          <w:rFonts w:hint="eastAsia"/>
        </w:rPr>
        <w:t>2021</w:t>
      </w:r>
      <w:r>
        <w:rPr>
          <w:rFonts w:hint="eastAsia"/>
        </w:rPr>
        <w:t>年</w:t>
      </w:r>
      <w:r>
        <w:rPr>
          <w:rFonts w:hint="eastAsia"/>
        </w:rPr>
        <w:t>10</w:t>
      </w:r>
      <w:r>
        <w:rPr>
          <w:rFonts w:hint="eastAsia"/>
        </w:rPr>
        <w:t>月</w:t>
      </w:r>
      <w:r>
        <w:rPr>
          <w:rFonts w:hint="eastAsia"/>
        </w:rPr>
        <w:t>24</w:t>
      </w:r>
      <w:r>
        <w:rPr>
          <w:rFonts w:hint="eastAsia"/>
        </w:rPr>
        <w:t>日</w:t>
      </w:r>
    </w:p>
    <w:sectPr w:rsidR="000D503F" w:rsidRPr="007A3DAC" w:rsidSect="007A3DA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DAC"/>
    <w:rsid w:val="00015F23"/>
    <w:rsid w:val="000721CF"/>
    <w:rsid w:val="00092007"/>
    <w:rsid w:val="000B6FA2"/>
    <w:rsid w:val="000D503F"/>
    <w:rsid w:val="00111D68"/>
    <w:rsid w:val="00174E63"/>
    <w:rsid w:val="00295A0E"/>
    <w:rsid w:val="002B6BA8"/>
    <w:rsid w:val="002E5C0D"/>
    <w:rsid w:val="00331EC9"/>
    <w:rsid w:val="00351509"/>
    <w:rsid w:val="003E71B1"/>
    <w:rsid w:val="00436539"/>
    <w:rsid w:val="00451F62"/>
    <w:rsid w:val="00456880"/>
    <w:rsid w:val="00470E4D"/>
    <w:rsid w:val="00471D4A"/>
    <w:rsid w:val="004927F8"/>
    <w:rsid w:val="004D08B1"/>
    <w:rsid w:val="004F0FD7"/>
    <w:rsid w:val="004F75DF"/>
    <w:rsid w:val="00534584"/>
    <w:rsid w:val="00581259"/>
    <w:rsid w:val="005A3FFC"/>
    <w:rsid w:val="005D5D45"/>
    <w:rsid w:val="00612729"/>
    <w:rsid w:val="00641621"/>
    <w:rsid w:val="00686824"/>
    <w:rsid w:val="006B6A13"/>
    <w:rsid w:val="006C5079"/>
    <w:rsid w:val="00714921"/>
    <w:rsid w:val="00716295"/>
    <w:rsid w:val="00745F88"/>
    <w:rsid w:val="007A2404"/>
    <w:rsid w:val="007A3DAC"/>
    <w:rsid w:val="007A61B3"/>
    <w:rsid w:val="0082128C"/>
    <w:rsid w:val="00833235"/>
    <w:rsid w:val="00931EF6"/>
    <w:rsid w:val="009944C3"/>
    <w:rsid w:val="009F5238"/>
    <w:rsid w:val="00A11DEA"/>
    <w:rsid w:val="00A55F27"/>
    <w:rsid w:val="00AC767B"/>
    <w:rsid w:val="00AF31A0"/>
    <w:rsid w:val="00B107A8"/>
    <w:rsid w:val="00B3279F"/>
    <w:rsid w:val="00B62C6C"/>
    <w:rsid w:val="00BA0715"/>
    <w:rsid w:val="00BD0E18"/>
    <w:rsid w:val="00C130D0"/>
    <w:rsid w:val="00C3165F"/>
    <w:rsid w:val="00C3246D"/>
    <w:rsid w:val="00C330ED"/>
    <w:rsid w:val="00C56B9D"/>
    <w:rsid w:val="00C72B4A"/>
    <w:rsid w:val="00CA7550"/>
    <w:rsid w:val="00CF0025"/>
    <w:rsid w:val="00D04041"/>
    <w:rsid w:val="00D07A24"/>
    <w:rsid w:val="00D16581"/>
    <w:rsid w:val="00D202AA"/>
    <w:rsid w:val="00D76B91"/>
    <w:rsid w:val="00DE46A3"/>
    <w:rsid w:val="00E02266"/>
    <w:rsid w:val="00E0277B"/>
    <w:rsid w:val="00E52046"/>
    <w:rsid w:val="00E708DD"/>
    <w:rsid w:val="00EB34C1"/>
    <w:rsid w:val="00F01DF8"/>
    <w:rsid w:val="00FA1318"/>
    <w:rsid w:val="00FF4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FAF0A4"/>
  <w15:chartTrackingRefBased/>
  <w15:docId w15:val="{7AC744F0-E616-4C70-8C0C-9E468B04E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3D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39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240</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tomoe</dc:creator>
  <cp:keywords/>
  <dc:description/>
  <cp:lastModifiedBy>kaneko@hara-hp.or.jp</cp:lastModifiedBy>
  <cp:revision>2</cp:revision>
  <dcterms:created xsi:type="dcterms:W3CDTF">2021-11-26T21:25:00Z</dcterms:created>
  <dcterms:modified xsi:type="dcterms:W3CDTF">2024-05-13T02:28:00Z</dcterms:modified>
</cp:coreProperties>
</file>